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(職員、インターン、実習生、ボランティア共通)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オリエンテーション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私たちの活動や理念に関する説明資料です。事前によく読んでから各活動(事業)に携わるよう、お願いします。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私たち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【団体名】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では、自主・自立・生活と命という3つの教育理念を掲げ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57570" cy="1530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1978" y="3019588"/>
                          <a:ext cx="5948045" cy="1520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957570" cy="1530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7570" cy="153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以下の活動を通して、所属する子どもたち等へ、体験学習を中心とした学びを提供しています。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一、不登校等の子どもの居場所、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1"/>
          <w:szCs w:val="21"/>
          <w:rtl w:val="0"/>
        </w:rPr>
        <w:t xml:space="preserve">【居場所名】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を開校しています。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一、定期的に勉強会・講演会・相談会・親の会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を開催しています。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一、上記のことに取り組む際に、他機関との連携をしています。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1.活動の参加(勤務やインターン実習、ボランティア活動)に際して　　　　　　　　　　　　　　　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約束した時間・場所へお越しください。休む場合は、下記連絡先(3.の(1))までお知らせください。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活動参加中は、ボランティア、インターン、職員等の立場に関わらず、互いに協力し助け合いま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子どもの状態や参加人数により、活動参加・引率等をお断りする場合があります。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活動の予定等はブログ、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1"/>
          <w:szCs w:val="21"/>
          <w:rtl w:val="0"/>
        </w:rPr>
        <w:t xml:space="preserve">〇〇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(詳細は2に記載)で確認してください。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1"/>
          <w:szCs w:val="21"/>
          <w:rtl w:val="0"/>
        </w:rPr>
        <w:t xml:space="preserve">〇〇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へ参加予定を入力してください。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6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活動中、記録や広報のために写真や動画を撮影します。ホームページなどへ公開いたしますので、あらかじめご了承ください。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single"/>
          <w:shd w:fill="auto" w:val="clear"/>
          <w:vertAlign w:val="baseline"/>
          <w:rtl w:val="0"/>
        </w:rPr>
        <w:t xml:space="preserve">2.活動日程などを確認する方法について　　　　　　　　　　　　　　　　　　　　　　　　　　　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活動日程は下記の各種媒体で確認することが可能です。</w:t>
      </w:r>
    </w:p>
    <w:tbl>
      <w:tblPr>
        <w:tblStyle w:val="Table1"/>
        <w:tblW w:w="994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3495"/>
        <w:gridCol w:w="6450"/>
        <w:tblGridChange w:id="0">
          <w:tblGrid>
            <w:gridCol w:w="3495"/>
            <w:gridCol w:w="64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425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公式ブログ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425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公式ホームページ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425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公式アプリ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21"/>
                <w:szCs w:val="21"/>
                <w:rtl w:val="0"/>
              </w:rPr>
              <w:t xml:space="preserve">URL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http://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21"/>
                <w:szCs w:val="21"/>
                <w:rtl w:val="0"/>
              </w:rPr>
              <w:t xml:space="preserve">URL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http://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URL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https://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（公式アプリは、QRコードで読み取りください）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3.連絡先について　　　　　　　　　　　　　　　　　　　　　　　　　　　　　　　　　　　　　　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約束した活動予定日、時間を変更する場合は、事前に下記まで連絡ください。</w:t>
      </w:r>
    </w:p>
    <w:tbl>
      <w:tblPr>
        <w:tblStyle w:val="Table2"/>
        <w:tblW w:w="308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3085"/>
        <w:tblGridChange w:id="0">
          <w:tblGrid>
            <w:gridCol w:w="3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425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事務所(局)　固定電話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425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事務所(局)　携帯電話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UD デジタル 教科書体 NK-R" w:cs="UD デジタル 教科書体 NK-R" w:eastAsia="UD デジタル 教科書体 NK-R" w:hAnsi="UD デジタル 教科書体 NK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4.活動に伴う費用について　　　　　　　　　　　　　　　　　　　　　　　　　　　　　　　　　　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ボランティア、インターン、実習生等でいらっしゃる方は、原則交通費の支給はありません。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活動に携わるすべての方に、ボランティア保険(500円/年)の加入をお願いしています。保険料は自己負担で加入は任意です。(別の保険に加入済みの場合は不要です。)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5.子どもとの関わりで留意することについて　　　　　　　　　　　　　　　　　　　　　　　　　　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子どもたちと関わっていただく際、大事にしていただきたい基本姿勢をご案内します。よく読んでそれぞれについて留意しつつ、活動に従事してください。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子どもたちに関わる際、活動の主役は子どもたちであることと「自主」「自立」「生活と命」という3つの教育理念を意識しながら関わるようにお願いします。(詳しくは公式サイトを参照)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あなたや子ども、その他関わりのある人のプライベートな情報を、不用意に伝えないでください。(例：携帯番号、メールアドレス、SNSのアカウント、詳細な住所など)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子どもとの関わりや、各会議、日誌等で知りえた個人情報等には守秘義務が生じます。これらは、活動時間内はもちろん、活動時間外、活動を辞されて以降もその義務は消滅しません。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個人の携帯電話・カメラ等による撮影・記録は禁止されています。撮影などは団体指定の記録媒体(iPadやカメラ、スタッフ指定の携帯端末)を使用してください。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子どもから個人的な相談を受ける際、一人で抱え込まないようにするため、他のスタッフ(担当者：●●)へ話してよいという了解を得てから、相談を受けるようにしてください。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6.ソーシャルメディア利用に関するお願いについて　　　　　　　　　　　　　　　　　　　　　　　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ソーシャルメディア(SNS)とは、Twitter、Facebook、mixi、LINE、5ちゃんねる他、インターネット上の各種掲示板機能などを有するオンラインサービスのことを指します。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ソーシャルメディアでの発言は、誰が発言しても、どんな内容でも、社会に影響を与えます。それは良い影響を与える場合もありますが、ルールを守らないと悪い影響を与えることになります。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そこで、当法人のプログラムを利用されている子どもさん、保護者の方々のリスクを最小限に抑え、みなさんや、子どもたちがトラブルに巻き込まれないようにするため、ソーシャルメディアを使う際には以下の6項目を守るようにしましょう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1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8" w:firstLine="0"/>
        <w:jc w:val="center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ソーシャルメディアに関するルール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5957570" cy="2263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1978" y="2652875"/>
                          <a:ext cx="5948045" cy="2254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5957570" cy="22637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7570" cy="226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388" w:firstLine="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一、社会、倫理に反する投稿、発言は行ってはいけません。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388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一、不用意な発言は、あなたやあなたの家族、友人、利用者の子どもと保護者に多大な迷惑をかけます。ソーシャルメディア上での発言には、充分に注意してください。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388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一、ソーシャルメディアはプライベートな場所ではありません。匿名性が破られる場合もあります。だれでも見ることができると考えましょう。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388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一、利用者の子どもや保護者の方とソーシャルメディアのIDを交換することは禁止されています。またスマートフォンのゲームアプリのID交換も同様の扱いと考えてください。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388" w:hanging="420"/>
        <w:jc w:val="both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一、利用者が特定されてしまう恐れのある写真(画像)、映像(動画)、文章等の扱いは、原則として法人の職員に限らせていただきます。</w:t>
      </w:r>
    </w:p>
    <w:sectPr>
      <w:pgSz w:h="16838" w:w="11906" w:orient="portrait"/>
      <w:pgMar w:bottom="1440" w:top="1134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UD デジタル 教科書体 NK-R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63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05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47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9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31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73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5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57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90" w:hanging="420"/>
      </w:pPr>
      <w:rPr>
        <w:vertAlign w:val="baseline"/>
      </w:rPr>
    </w:lvl>
  </w:abstractNum>
  <w:abstractNum w:abstractNumId="3">
    <w:lvl w:ilvl="0">
      <w:start w:val="1"/>
      <w:numFmt w:val="decimal"/>
      <w:lvlText w:val="(%1)"/>
      <w:lvlJc w:val="left"/>
      <w:pPr>
        <w:ind w:left="63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05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47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9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31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73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5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57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90" w:hanging="420"/>
      </w:pPr>
      <w:rPr>
        <w:vertAlign w:val="baseline"/>
      </w:rPr>
    </w:lvl>
  </w:abstractNum>
  <w:abstractNum w:abstractNumId="4">
    <w:lvl w:ilvl="0">
      <w:start w:val="1"/>
      <w:numFmt w:val="decimal"/>
      <w:lvlText w:val="(%1)"/>
      <w:lvlJc w:val="left"/>
      <w:pPr>
        <w:ind w:left="84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6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68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2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4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8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00" w:hanging="420"/>
      </w:pPr>
      <w:rPr>
        <w:vertAlign w:val="baseline"/>
      </w:rPr>
    </w:lvl>
  </w:abstractNum>
  <w:abstractNum w:abstractNumId="5">
    <w:lvl w:ilvl="0">
      <w:start w:val="1"/>
      <w:numFmt w:val="decimal"/>
      <w:lvlText w:val="(%1)"/>
      <w:lvlJc w:val="left"/>
      <w:pPr>
        <w:ind w:left="84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6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68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2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4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8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00" w:hanging="42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表(青)13">
    <w:name w:val="表 (青) 13"/>
    <w:basedOn w:val="標準"/>
    <w:next w:val="表(青)13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swXMM85myFbleRZiEJu2cRveA==">CgMxLjA4AHIhMVR0RDJBdU5ENVhXcEpJQnJRb3U4YzNUek1YTEZPaTZC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2024-11-22T05:39:00Z</dcterms:created>
  <dc:creator>こうべLDの会</dc:creator>
</cp:coreProperties>
</file>